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CellMar>
          <w:top w:w="60" w:type="dxa"/>
        </w:tblCellMar>
        <w:tblLook w:val="04A0" w:firstRow="1" w:lastRow="0" w:firstColumn="1" w:lastColumn="0" w:noHBand="0" w:noVBand="1"/>
      </w:tblPr>
      <w:tblGrid>
        <w:gridCol w:w="1400"/>
        <w:gridCol w:w="27"/>
        <w:gridCol w:w="1384"/>
        <w:gridCol w:w="189"/>
        <w:gridCol w:w="5044"/>
        <w:gridCol w:w="1162"/>
        <w:gridCol w:w="13"/>
        <w:gridCol w:w="23"/>
        <w:gridCol w:w="1280"/>
      </w:tblGrid>
      <w:tr w:rsidR="00A176F7" w:rsidRPr="00A176F7" w:rsidTr="00A176F7">
        <w:tc>
          <w:tcPr>
            <w:tcW w:w="1427" w:type="dxa"/>
            <w:gridSpan w:val="2"/>
            <w:tcBorders>
              <w:top w:val="nil"/>
              <w:left w:val="nil"/>
              <w:bottom w:val="nil"/>
              <w:right w:val="nil"/>
            </w:tcBorders>
            <w:shd w:val="clear" w:color="auto" w:fill="auto"/>
          </w:tcPr>
          <w:p w:rsidR="00A176F7" w:rsidRPr="00A176F7" w:rsidRDefault="00A176F7">
            <w:pPr>
              <w:rPr>
                <w:rFonts w:ascii="Arial" w:hAnsi="Arial" w:cs="Arial"/>
                <w:b/>
                <w:sz w:val="18"/>
              </w:rPr>
            </w:pPr>
            <w:r>
              <w:rPr>
                <w:rFonts w:ascii="Arial" w:hAnsi="Arial" w:cs="Arial"/>
                <w:b/>
                <w:noProof/>
                <w:sz w:val="18"/>
                <w:lang w:eastAsia="tr-TR"/>
              </w:rPr>
              <w:drawing>
                <wp:inline distT="0" distB="0" distL="0" distR="0" wp14:anchorId="52CF0A5D" wp14:editId="6BCD803A">
                  <wp:extent cx="600075" cy="6000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0075" cy="600075"/>
                          </a:xfrm>
                          <a:prstGeom prst="rect">
                            <a:avLst/>
                          </a:prstGeom>
                        </pic:spPr>
                      </pic:pic>
                    </a:graphicData>
                  </a:graphic>
                </wp:inline>
              </w:drawing>
            </w:r>
          </w:p>
        </w:tc>
        <w:tc>
          <w:tcPr>
            <w:tcW w:w="7815" w:type="dxa"/>
            <w:gridSpan w:val="6"/>
            <w:tcBorders>
              <w:top w:val="nil"/>
              <w:left w:val="nil"/>
              <w:bottom w:val="nil"/>
              <w:right w:val="nil"/>
            </w:tcBorders>
            <w:shd w:val="clear" w:color="auto" w:fill="auto"/>
          </w:tcPr>
          <w:p w:rsidR="00A176F7" w:rsidRPr="00A176F7" w:rsidRDefault="00A176F7" w:rsidP="00A176F7">
            <w:pPr>
              <w:jc w:val="center"/>
              <w:rPr>
                <w:rFonts w:ascii="Arial" w:hAnsi="Arial" w:cs="Arial"/>
                <w:b/>
                <w:color w:val="0000FF"/>
                <w:sz w:val="18"/>
              </w:rPr>
            </w:pPr>
            <w:r w:rsidRPr="00A176F7">
              <w:rPr>
                <w:rFonts w:ascii="Arial" w:hAnsi="Arial" w:cs="Arial"/>
                <w:b/>
                <w:color w:val="0000FF"/>
                <w:sz w:val="18"/>
              </w:rPr>
              <w:t>T.C</w:t>
            </w:r>
          </w:p>
          <w:p w:rsidR="00A176F7" w:rsidRPr="00A176F7" w:rsidRDefault="00A176F7" w:rsidP="00A176F7">
            <w:pPr>
              <w:jc w:val="center"/>
              <w:rPr>
                <w:rFonts w:ascii="Arial" w:hAnsi="Arial" w:cs="Arial"/>
                <w:b/>
                <w:color w:val="0000FF"/>
                <w:sz w:val="18"/>
              </w:rPr>
            </w:pPr>
            <w:r w:rsidRPr="00A176F7">
              <w:rPr>
                <w:rFonts w:ascii="Arial" w:hAnsi="Arial" w:cs="Arial"/>
                <w:b/>
                <w:color w:val="0000FF"/>
                <w:sz w:val="18"/>
              </w:rPr>
              <w:t>ÇEVRE, ŞEHİRCİLİK VE İKLİM DEĞİŞİKLİĞİ BAKANLIĞI</w:t>
            </w:r>
          </w:p>
          <w:p w:rsidR="00A176F7" w:rsidRPr="00A176F7" w:rsidRDefault="00A176F7" w:rsidP="00A176F7">
            <w:pPr>
              <w:jc w:val="center"/>
              <w:rPr>
                <w:rFonts w:ascii="Arial" w:hAnsi="Arial" w:cs="Arial"/>
                <w:b/>
                <w:color w:val="0000FF"/>
                <w:sz w:val="18"/>
              </w:rPr>
            </w:pPr>
            <w:r w:rsidRPr="00A176F7">
              <w:rPr>
                <w:rFonts w:ascii="Arial" w:hAnsi="Arial" w:cs="Arial"/>
                <w:b/>
                <w:color w:val="0000FF"/>
                <w:sz w:val="18"/>
              </w:rPr>
              <w:t>METEOROLOJİ GENEL MÜDÜRLÜĞÜ</w:t>
            </w:r>
          </w:p>
        </w:tc>
        <w:tc>
          <w:tcPr>
            <w:tcW w:w="1280" w:type="dxa"/>
            <w:tcBorders>
              <w:top w:val="nil"/>
              <w:left w:val="nil"/>
              <w:bottom w:val="nil"/>
              <w:right w:val="nil"/>
            </w:tcBorders>
            <w:shd w:val="clear" w:color="auto" w:fill="auto"/>
          </w:tcPr>
          <w:p w:rsidR="00A176F7" w:rsidRPr="00A176F7" w:rsidRDefault="00A176F7">
            <w:pPr>
              <w:rPr>
                <w:rFonts w:ascii="Arial" w:hAnsi="Arial" w:cs="Arial"/>
                <w:b/>
                <w:sz w:val="18"/>
              </w:rPr>
            </w:pPr>
            <w:r>
              <w:rPr>
                <w:rFonts w:ascii="Arial" w:hAnsi="Arial" w:cs="Arial"/>
                <w:b/>
                <w:noProof/>
                <w:sz w:val="18"/>
                <w:lang w:eastAsia="tr-TR"/>
              </w:rPr>
              <w:drawing>
                <wp:inline distT="0" distB="0" distL="0" distR="0" wp14:anchorId="45BD273B" wp14:editId="0496ED83">
                  <wp:extent cx="498412" cy="603582"/>
                  <wp:effectExtent l="0" t="0" r="0" b="6350"/>
                  <wp:docPr id="2" name="Resi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8412" cy="603582"/>
                          </a:xfrm>
                          <a:prstGeom prst="rect">
                            <a:avLst/>
                          </a:prstGeom>
                        </pic:spPr>
                      </pic:pic>
                    </a:graphicData>
                  </a:graphic>
                </wp:inline>
              </w:drawing>
            </w:r>
          </w:p>
        </w:tc>
      </w:tr>
      <w:tr w:rsidR="00A176F7" w:rsidRPr="00A176F7" w:rsidTr="00A176F7">
        <w:tc>
          <w:tcPr>
            <w:tcW w:w="2811" w:type="dxa"/>
            <w:gridSpan w:val="3"/>
          </w:tcPr>
          <w:p w:rsidR="00A176F7" w:rsidRPr="00A176F7" w:rsidRDefault="00A176F7">
            <w:pPr>
              <w:rPr>
                <w:rFonts w:ascii="Arial" w:hAnsi="Arial" w:cs="Arial"/>
                <w:b/>
                <w:color w:val="FF0000"/>
                <w:sz w:val="18"/>
              </w:rPr>
            </w:pPr>
            <w:r w:rsidRPr="00A176F7">
              <w:rPr>
                <w:rFonts w:ascii="Arial" w:hAnsi="Arial" w:cs="Arial"/>
                <w:b/>
                <w:color w:val="FF0000"/>
                <w:sz w:val="18"/>
              </w:rPr>
              <w:t>PERİYODU:  Tarih  -  Saat</w:t>
            </w:r>
          </w:p>
        </w:tc>
        <w:tc>
          <w:tcPr>
            <w:tcW w:w="5233" w:type="dxa"/>
            <w:gridSpan w:val="2"/>
            <w:vMerge w:val="restart"/>
            <w:vAlign w:val="center"/>
          </w:tcPr>
          <w:p w:rsidR="00A176F7" w:rsidRPr="00A176F7" w:rsidRDefault="00A176F7" w:rsidP="00A176F7">
            <w:pPr>
              <w:jc w:val="center"/>
              <w:rPr>
                <w:rFonts w:ascii="Arial" w:hAnsi="Arial" w:cs="Arial"/>
                <w:b/>
                <w:color w:val="FF0000"/>
                <w:sz w:val="18"/>
              </w:rPr>
            </w:pPr>
            <w:r w:rsidRPr="00A176F7">
              <w:rPr>
                <w:rFonts w:ascii="Arial" w:hAnsi="Arial" w:cs="Arial"/>
                <w:b/>
                <w:color w:val="FF0000"/>
                <w:sz w:val="18"/>
              </w:rPr>
              <w:t>GÜNLÜK HAVA TAHMİN RAPORU</w:t>
            </w:r>
          </w:p>
        </w:tc>
        <w:tc>
          <w:tcPr>
            <w:tcW w:w="2478" w:type="dxa"/>
            <w:gridSpan w:val="4"/>
          </w:tcPr>
          <w:p w:rsidR="00A176F7" w:rsidRPr="00A176F7" w:rsidRDefault="00A176F7">
            <w:pPr>
              <w:rPr>
                <w:rFonts w:ascii="Arial" w:hAnsi="Arial" w:cs="Arial"/>
                <w:b/>
                <w:color w:val="FF0000"/>
                <w:sz w:val="18"/>
              </w:rPr>
            </w:pPr>
            <w:r w:rsidRPr="00A176F7">
              <w:rPr>
                <w:rFonts w:ascii="Arial" w:hAnsi="Arial" w:cs="Arial"/>
                <w:b/>
                <w:color w:val="FF0000"/>
                <w:sz w:val="18"/>
              </w:rPr>
              <w:t>YAYIN</w:t>
            </w:r>
          </w:p>
        </w:tc>
      </w:tr>
      <w:tr w:rsidR="00A176F7" w:rsidRPr="00A176F7" w:rsidTr="00A176F7">
        <w:tc>
          <w:tcPr>
            <w:tcW w:w="2811" w:type="dxa"/>
            <w:gridSpan w:val="3"/>
          </w:tcPr>
          <w:p w:rsidR="00A176F7" w:rsidRPr="00A176F7" w:rsidRDefault="00A176F7">
            <w:pPr>
              <w:rPr>
                <w:rFonts w:ascii="Arial" w:hAnsi="Arial" w:cs="Arial"/>
                <w:b/>
                <w:color w:val="0000FF"/>
                <w:sz w:val="18"/>
              </w:rPr>
            </w:pPr>
            <w:r w:rsidRPr="00A176F7">
              <w:rPr>
                <w:rFonts w:ascii="Arial" w:hAnsi="Arial" w:cs="Arial"/>
                <w:b/>
                <w:color w:val="0000FF"/>
                <w:sz w:val="18"/>
              </w:rPr>
              <w:t>Başlangıç:29.03.2024-06:00</w:t>
            </w:r>
          </w:p>
        </w:tc>
        <w:tc>
          <w:tcPr>
            <w:tcW w:w="5233" w:type="dxa"/>
            <w:gridSpan w:val="2"/>
            <w:vMerge/>
            <w:vAlign w:val="center"/>
          </w:tcPr>
          <w:p w:rsidR="00A176F7" w:rsidRPr="00A176F7" w:rsidRDefault="00A176F7">
            <w:pPr>
              <w:rPr>
                <w:rFonts w:ascii="Arial" w:hAnsi="Arial" w:cs="Arial"/>
                <w:b/>
                <w:sz w:val="18"/>
              </w:rPr>
            </w:pPr>
          </w:p>
        </w:tc>
        <w:tc>
          <w:tcPr>
            <w:tcW w:w="2478" w:type="dxa"/>
            <w:gridSpan w:val="4"/>
          </w:tcPr>
          <w:p w:rsidR="00A176F7" w:rsidRPr="00A176F7" w:rsidRDefault="00A176F7">
            <w:pPr>
              <w:rPr>
                <w:rFonts w:ascii="Arial" w:hAnsi="Arial" w:cs="Arial"/>
                <w:b/>
                <w:color w:val="0000FF"/>
                <w:sz w:val="18"/>
              </w:rPr>
            </w:pPr>
            <w:r w:rsidRPr="00A176F7">
              <w:rPr>
                <w:rFonts w:ascii="Arial" w:hAnsi="Arial" w:cs="Arial"/>
                <w:b/>
                <w:color w:val="0000FF"/>
                <w:sz w:val="18"/>
              </w:rPr>
              <w:t>TARİHİ : 29.03.2024</w:t>
            </w:r>
          </w:p>
        </w:tc>
      </w:tr>
      <w:tr w:rsidR="00A176F7" w:rsidRPr="00A176F7" w:rsidTr="00A176F7">
        <w:tc>
          <w:tcPr>
            <w:tcW w:w="2811" w:type="dxa"/>
            <w:gridSpan w:val="3"/>
          </w:tcPr>
          <w:p w:rsidR="00A176F7" w:rsidRPr="00A176F7" w:rsidRDefault="00A176F7">
            <w:pPr>
              <w:rPr>
                <w:rFonts w:ascii="Arial" w:hAnsi="Arial" w:cs="Arial"/>
                <w:b/>
                <w:color w:val="0000FF"/>
                <w:sz w:val="18"/>
              </w:rPr>
            </w:pPr>
            <w:r w:rsidRPr="00A176F7">
              <w:rPr>
                <w:rFonts w:ascii="Arial" w:hAnsi="Arial" w:cs="Arial"/>
                <w:b/>
                <w:color w:val="0000FF"/>
                <w:sz w:val="18"/>
              </w:rPr>
              <w:t>Bitiş        : 30.03.2024-06:00</w:t>
            </w:r>
          </w:p>
        </w:tc>
        <w:tc>
          <w:tcPr>
            <w:tcW w:w="5233" w:type="dxa"/>
            <w:gridSpan w:val="2"/>
            <w:vMerge/>
            <w:vAlign w:val="center"/>
          </w:tcPr>
          <w:p w:rsidR="00A176F7" w:rsidRPr="00A176F7" w:rsidRDefault="00A176F7">
            <w:pPr>
              <w:rPr>
                <w:rFonts w:ascii="Arial" w:hAnsi="Arial" w:cs="Arial"/>
                <w:b/>
                <w:sz w:val="18"/>
              </w:rPr>
            </w:pPr>
          </w:p>
        </w:tc>
        <w:tc>
          <w:tcPr>
            <w:tcW w:w="2478" w:type="dxa"/>
            <w:gridSpan w:val="4"/>
          </w:tcPr>
          <w:p w:rsidR="00A176F7" w:rsidRPr="00A176F7" w:rsidRDefault="00A176F7">
            <w:pPr>
              <w:rPr>
                <w:rFonts w:ascii="Arial" w:hAnsi="Arial" w:cs="Arial"/>
                <w:b/>
                <w:color w:val="0000FF"/>
                <w:sz w:val="18"/>
              </w:rPr>
            </w:pPr>
            <w:r w:rsidRPr="00A176F7">
              <w:rPr>
                <w:rFonts w:ascii="Arial" w:hAnsi="Arial" w:cs="Arial"/>
                <w:b/>
                <w:color w:val="0000FF"/>
                <w:sz w:val="18"/>
              </w:rPr>
              <w:t>NOSU   : 354</w:t>
            </w:r>
          </w:p>
        </w:tc>
      </w:tr>
      <w:tr w:rsidR="00A176F7" w:rsidRPr="00A176F7" w:rsidTr="00A176F7">
        <w:tc>
          <w:tcPr>
            <w:tcW w:w="10522" w:type="dxa"/>
            <w:gridSpan w:val="9"/>
          </w:tcPr>
          <w:p w:rsidR="00A176F7" w:rsidRPr="00A176F7" w:rsidRDefault="00A176F7" w:rsidP="00A176F7">
            <w:pPr>
              <w:jc w:val="center"/>
              <w:rPr>
                <w:rFonts w:ascii="Arial" w:hAnsi="Arial" w:cs="Arial"/>
                <w:b/>
                <w:color w:val="0000FF"/>
                <w:sz w:val="18"/>
              </w:rPr>
            </w:pPr>
            <w:r>
              <w:rPr>
                <w:rFonts w:ascii="Arial" w:hAnsi="Arial" w:cs="Arial"/>
                <w:b/>
                <w:noProof/>
                <w:color w:val="0000FF"/>
                <w:sz w:val="18"/>
                <w:lang w:eastAsia="tr-TR"/>
              </w:rPr>
              <w:drawing>
                <wp:inline distT="0" distB="0" distL="0" distR="0">
                  <wp:extent cx="6477904" cy="3210373"/>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77904" cy="3210373"/>
                          </a:xfrm>
                          <a:prstGeom prst="rect">
                            <a:avLst/>
                          </a:prstGeom>
                        </pic:spPr>
                      </pic:pic>
                    </a:graphicData>
                  </a:graphic>
                </wp:inline>
              </w:drawing>
            </w:r>
            <w:bookmarkStart w:id="0" w:name="_GoBack"/>
            <w:bookmarkEnd w:id="0"/>
          </w:p>
        </w:tc>
      </w:tr>
      <w:tr w:rsidR="00A176F7" w:rsidRPr="00A176F7" w:rsidTr="00A176F7">
        <w:tc>
          <w:tcPr>
            <w:tcW w:w="10522" w:type="dxa"/>
            <w:gridSpan w:val="9"/>
          </w:tcPr>
          <w:p w:rsidR="00A176F7" w:rsidRPr="00A176F7" w:rsidRDefault="00A176F7">
            <w:pPr>
              <w:rPr>
                <w:rFonts w:ascii="Arial" w:hAnsi="Arial" w:cs="Arial"/>
                <w:b/>
                <w:color w:val="FF0000"/>
                <w:sz w:val="18"/>
              </w:rPr>
            </w:pPr>
            <w:r w:rsidRPr="00A176F7">
              <w:rPr>
                <w:rFonts w:ascii="Arial" w:hAnsi="Arial" w:cs="Arial"/>
                <w:b/>
                <w:color w:val="FF0000"/>
                <w:sz w:val="18"/>
              </w:rPr>
              <w:t>METEOROLOJİK GÖRÜNÜM:</w:t>
            </w:r>
          </w:p>
        </w:tc>
      </w:tr>
      <w:tr w:rsidR="00A176F7" w:rsidRPr="00A176F7" w:rsidTr="00A176F7">
        <w:tc>
          <w:tcPr>
            <w:tcW w:w="10522" w:type="dxa"/>
            <w:gridSpan w:val="9"/>
          </w:tcPr>
          <w:p w:rsidR="00A176F7" w:rsidRDefault="00A176F7">
            <w:pPr>
              <w:rPr>
                <w:rFonts w:ascii="Arial" w:hAnsi="Arial" w:cs="Arial"/>
                <w:b/>
                <w:sz w:val="18"/>
              </w:rPr>
            </w:pPr>
            <w:r>
              <w:rPr>
                <w:rFonts w:ascii="Arial" w:hAnsi="Arial" w:cs="Arial"/>
                <w:b/>
                <w:sz w:val="18"/>
              </w:rPr>
              <w:t>Bölge genelinin parçalı ve çok bulutlu, sabah saatlerinde Bolu,Karabük,Çankırı ve Ankara çevrelerin aralıklı sağanak yağışlı geçeceği tahmin edilmektedir. Sabah ve gece saatlerinde iç kesimlerde pus ve yer yer sis hadisesi beklenmektedir.</w:t>
            </w:r>
          </w:p>
          <w:p w:rsidR="00A176F7" w:rsidRDefault="00A176F7">
            <w:pPr>
              <w:rPr>
                <w:rFonts w:ascii="Arial" w:hAnsi="Arial" w:cs="Arial"/>
                <w:b/>
                <w:sz w:val="18"/>
              </w:rPr>
            </w:pPr>
          </w:p>
          <w:p w:rsidR="00A176F7" w:rsidRDefault="00A176F7">
            <w:pPr>
              <w:rPr>
                <w:rFonts w:ascii="Arial" w:hAnsi="Arial" w:cs="Arial"/>
                <w:b/>
                <w:sz w:val="18"/>
              </w:rPr>
            </w:pPr>
            <w:r>
              <w:rPr>
                <w:rFonts w:ascii="Arial" w:hAnsi="Arial" w:cs="Arial"/>
                <w:b/>
                <w:sz w:val="18"/>
              </w:rPr>
              <w:t xml:space="preserve">HAVA SICAKLIĞI: Mevsim normallerinin üzerinde seyretmeye devam etmesi beklenmektedir.  </w:t>
            </w:r>
          </w:p>
          <w:p w:rsidR="00A176F7" w:rsidRDefault="00A176F7">
            <w:pPr>
              <w:rPr>
                <w:rFonts w:ascii="Arial" w:hAnsi="Arial" w:cs="Arial"/>
                <w:b/>
                <w:sz w:val="18"/>
              </w:rPr>
            </w:pPr>
          </w:p>
          <w:p w:rsidR="00A176F7" w:rsidRPr="00A176F7" w:rsidRDefault="00A176F7">
            <w:pPr>
              <w:rPr>
                <w:rFonts w:ascii="Arial" w:hAnsi="Arial" w:cs="Arial"/>
                <w:b/>
                <w:sz w:val="18"/>
              </w:rPr>
            </w:pPr>
            <w:r>
              <w:rPr>
                <w:rFonts w:ascii="Arial" w:hAnsi="Arial" w:cs="Arial"/>
                <w:b/>
                <w:sz w:val="18"/>
              </w:rPr>
              <w:t>RÜZGAR: Rüzgarın genellikle batı ve kuzeybatı yönlerden hafif zaman zaman orta kuvvette eseceği tahmin edilmektedir.</w:t>
            </w:r>
          </w:p>
        </w:tc>
      </w:tr>
      <w:tr w:rsidR="00A176F7" w:rsidRPr="00A176F7" w:rsidTr="00A176F7">
        <w:tc>
          <w:tcPr>
            <w:tcW w:w="10522" w:type="dxa"/>
            <w:gridSpan w:val="9"/>
          </w:tcPr>
          <w:p w:rsidR="00A176F7" w:rsidRPr="00A176F7" w:rsidRDefault="00A176F7">
            <w:pPr>
              <w:rPr>
                <w:rFonts w:ascii="Arial" w:hAnsi="Arial" w:cs="Arial"/>
                <w:b/>
                <w:color w:val="FF0000"/>
                <w:sz w:val="18"/>
              </w:rPr>
            </w:pPr>
            <w:r w:rsidRPr="00A176F7">
              <w:rPr>
                <w:rFonts w:ascii="Arial" w:hAnsi="Arial" w:cs="Arial"/>
                <w:b/>
                <w:color w:val="FF0000"/>
                <w:sz w:val="18"/>
              </w:rPr>
              <w:t>UYARILAR:</w:t>
            </w:r>
          </w:p>
        </w:tc>
      </w:tr>
      <w:tr w:rsidR="00A176F7" w:rsidRPr="00A176F7" w:rsidTr="00A176F7">
        <w:tc>
          <w:tcPr>
            <w:tcW w:w="10522" w:type="dxa"/>
            <w:gridSpan w:val="9"/>
          </w:tcPr>
          <w:p w:rsidR="00A176F7" w:rsidRPr="00A176F7" w:rsidRDefault="00A176F7">
            <w:pPr>
              <w:rPr>
                <w:rFonts w:ascii="Arial" w:hAnsi="Arial" w:cs="Arial"/>
                <w:b/>
                <w:color w:val="000000"/>
                <w:sz w:val="18"/>
              </w:rPr>
            </w:pPr>
            <w:r w:rsidRPr="00A176F7">
              <w:rPr>
                <w:rFonts w:ascii="Arial" w:hAnsi="Arial" w:cs="Arial"/>
                <w:b/>
                <w:color w:val="000000"/>
                <w:sz w:val="18"/>
              </w:rPr>
              <w:t>Güncel Meteorolojik Uyarı Bulunmamaktadır.</w:t>
            </w:r>
          </w:p>
        </w:tc>
      </w:tr>
      <w:tr w:rsidR="00A176F7" w:rsidRPr="00A176F7" w:rsidTr="00A176F7">
        <w:tc>
          <w:tcPr>
            <w:tcW w:w="9219" w:type="dxa"/>
            <w:gridSpan w:val="7"/>
          </w:tcPr>
          <w:p w:rsidR="00A176F7" w:rsidRPr="00A176F7" w:rsidRDefault="00A176F7">
            <w:pPr>
              <w:rPr>
                <w:rFonts w:ascii="Arial" w:hAnsi="Arial" w:cs="Arial"/>
                <w:b/>
                <w:color w:val="FF0000"/>
                <w:sz w:val="18"/>
              </w:rPr>
            </w:pPr>
            <w:r w:rsidRPr="00A176F7">
              <w:rPr>
                <w:rFonts w:ascii="Arial" w:hAnsi="Arial" w:cs="Arial"/>
                <w:b/>
                <w:color w:val="FF0000"/>
                <w:sz w:val="18"/>
              </w:rPr>
              <w:t>İL VE İLÇELERİMİZDE HAVA:</w:t>
            </w:r>
          </w:p>
        </w:tc>
        <w:tc>
          <w:tcPr>
            <w:tcW w:w="1303" w:type="dxa"/>
            <w:gridSpan w:val="2"/>
          </w:tcPr>
          <w:p w:rsidR="00A176F7" w:rsidRPr="00A176F7" w:rsidRDefault="00A176F7">
            <w:pPr>
              <w:rPr>
                <w:rFonts w:ascii="Arial" w:hAnsi="Arial" w:cs="Arial"/>
                <w:b/>
                <w:color w:val="FF0000"/>
                <w:sz w:val="18"/>
              </w:rPr>
            </w:pPr>
            <w:r w:rsidRPr="00A176F7">
              <w:rPr>
                <w:rFonts w:ascii="Arial" w:hAnsi="Arial" w:cs="Arial"/>
                <w:b/>
                <w:color w:val="FF0000"/>
                <w:sz w:val="18"/>
              </w:rPr>
              <w:t>En Yüksek (°C)</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ANKARA</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Ankara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saatlerinde güney çevreleri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Akyurt</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Altındağ</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Ayaş</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22</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Bala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16</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Beypazarı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22</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Çamlıdere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17</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Çankaya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Çubuk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Elmadağ</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Etimesgut</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Evren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Gölbaşı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Güdül</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Haymana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17</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Kalecik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Kahramankazan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Keçiören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Kızılcahamam</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Mamak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Nallıhan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Polatlı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Pursaklar</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Sincan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Şereflikoçhisar</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Yenimahalle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BARTIN</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Bartın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24</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Amasra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17</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Kurucaşile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Ulus</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22</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BOLU</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Bolu</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Dörtdivan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17</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Gerede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Göynük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Kıbrıscık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Mengen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Mudurnu</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Seben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Yeniçağa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ÇANKIRI</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Çankırı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Atkaracalar</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16</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Bayramören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15</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Çerkeş</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Eldivan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Ilgaz</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22</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Kızılırmak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Korgun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Kurşunlu</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Orta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Şabanözü</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Yapraklı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16</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DÜZCE</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Düzce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25</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Akçakoca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Cumayeri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24</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Çilimli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Gölyaka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Gümüşova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Kaynaşlı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Yığılca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22</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KARABÜK</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Karabük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Eflani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Eskipazar</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Ovacık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17</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Safranbolu</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22</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Yenice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24</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KIRIKKALE</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Kırıkkale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Bahşili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Balışeyh</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Çelebi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15</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Delice</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Karakeçili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20</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Keskin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Sulakyurt</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Yahşihan</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ve çok bulutlu; sabah ve öğle saatlerinde aralıklı sağanak yağışlı</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restart"/>
            <w:vAlign w:val="center"/>
          </w:tcPr>
          <w:p w:rsidR="00A176F7" w:rsidRPr="00A176F7" w:rsidRDefault="00A176F7">
            <w:pPr>
              <w:rPr>
                <w:rFonts w:ascii="Arial" w:hAnsi="Arial" w:cs="Arial"/>
                <w:b/>
                <w:color w:val="0000FF"/>
                <w:sz w:val="18"/>
              </w:rPr>
            </w:pPr>
            <w:r w:rsidRPr="00A176F7">
              <w:rPr>
                <w:rFonts w:ascii="Arial" w:hAnsi="Arial" w:cs="Arial"/>
                <w:b/>
                <w:color w:val="0000FF"/>
                <w:sz w:val="18"/>
              </w:rPr>
              <w:t>ZONGULDAK</w:t>
            </w: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Zonguldak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19</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Alaplı</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Çaycuma</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23</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Devrek</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24</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Ereğli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21</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Gökçebey</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24</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Kilimli</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18</w:t>
            </w:r>
          </w:p>
        </w:tc>
      </w:tr>
      <w:tr w:rsidR="00A176F7" w:rsidRPr="00A176F7" w:rsidTr="00A176F7">
        <w:tc>
          <w:tcPr>
            <w:tcW w:w="1400" w:type="dxa"/>
            <w:vMerge/>
            <w:vAlign w:val="center"/>
          </w:tcPr>
          <w:p w:rsidR="00A176F7" w:rsidRPr="00A176F7" w:rsidRDefault="00A176F7">
            <w:pPr>
              <w:rPr>
                <w:rFonts w:ascii="Arial" w:hAnsi="Arial" w:cs="Arial"/>
                <w:b/>
                <w:color w:val="0000FF"/>
                <w:sz w:val="18"/>
              </w:rPr>
            </w:pPr>
          </w:p>
        </w:tc>
        <w:tc>
          <w:tcPr>
            <w:tcW w:w="1600"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Kozlu</w:t>
            </w:r>
          </w:p>
        </w:tc>
        <w:tc>
          <w:tcPr>
            <w:tcW w:w="6206" w:type="dxa"/>
            <w:gridSpan w:val="2"/>
            <w:vAlign w:val="center"/>
          </w:tcPr>
          <w:p w:rsidR="00A176F7" w:rsidRPr="00A176F7" w:rsidRDefault="00A176F7">
            <w:pPr>
              <w:rPr>
                <w:rFonts w:ascii="Arial" w:hAnsi="Arial" w:cs="Arial"/>
                <w:b/>
                <w:color w:val="000000"/>
                <w:sz w:val="18"/>
              </w:rPr>
            </w:pPr>
            <w:r>
              <w:rPr>
                <w:rFonts w:ascii="Arial" w:hAnsi="Arial" w:cs="Arial"/>
                <w:b/>
                <w:color w:val="000000"/>
                <w:sz w:val="18"/>
              </w:rPr>
              <w:t>Parçalı  bulutlu</w:t>
            </w:r>
          </w:p>
        </w:tc>
        <w:tc>
          <w:tcPr>
            <w:tcW w:w="1316" w:type="dxa"/>
            <w:gridSpan w:val="3"/>
            <w:vAlign w:val="center"/>
          </w:tcPr>
          <w:p w:rsidR="00A176F7" w:rsidRPr="00A176F7" w:rsidRDefault="00A176F7">
            <w:pPr>
              <w:rPr>
                <w:rFonts w:ascii="Arial" w:hAnsi="Arial" w:cs="Arial"/>
                <w:b/>
                <w:color w:val="000000"/>
                <w:sz w:val="18"/>
              </w:rPr>
            </w:pPr>
            <w:r>
              <w:rPr>
                <w:rFonts w:ascii="Arial" w:hAnsi="Arial" w:cs="Arial"/>
                <w:b/>
                <w:color w:val="000000"/>
                <w:sz w:val="18"/>
              </w:rPr>
              <w:t>17</w:t>
            </w:r>
          </w:p>
        </w:tc>
      </w:tr>
    </w:tbl>
    <w:p w:rsidR="00E052D4" w:rsidRPr="00A176F7" w:rsidRDefault="00E052D4">
      <w:pPr>
        <w:rPr>
          <w:rFonts w:ascii="Arial" w:hAnsi="Arial" w:cs="Arial"/>
          <w:sz w:val="18"/>
        </w:rPr>
      </w:pPr>
    </w:p>
    <w:sectPr w:rsidR="00E052D4" w:rsidRPr="00A176F7" w:rsidSect="00A176F7">
      <w:pgSz w:w="11906" w:h="16838"/>
      <w:pgMar w:top="1417" w:right="600" w:bottom="1417" w:left="10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F7"/>
    <w:rsid w:val="00A176F7"/>
    <w:rsid w:val="00E05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7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7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 BTUM</dc:creator>
  <cp:keywords/>
  <dc:description/>
  <cp:lastModifiedBy>Ankara BTUM</cp:lastModifiedBy>
  <cp:revision>1</cp:revision>
  <dcterms:created xsi:type="dcterms:W3CDTF">2024-03-29T04:05:00Z</dcterms:created>
  <dcterms:modified xsi:type="dcterms:W3CDTF">2024-03-29T04:06:00Z</dcterms:modified>
</cp:coreProperties>
</file>